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979" w:rsidRDefault="00B02979" w:rsidP="00B0297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bookmarkStart w:id="0" w:name="_GoBack"/>
      <w:bookmarkEnd w:id="0"/>
    </w:p>
    <w:p w:rsidR="00B02979" w:rsidRDefault="00B02979" w:rsidP="00B0297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B02979" w:rsidRDefault="00B02979" w:rsidP="00B0297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B02979" w:rsidRDefault="00B02979" w:rsidP="00B0297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B02979" w:rsidRDefault="00B02979" w:rsidP="00B0297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B02979" w:rsidRDefault="00B02979" w:rsidP="00B0297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B02979" w:rsidRDefault="00B02979" w:rsidP="00B0297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B02979" w:rsidRDefault="00B02979" w:rsidP="00B0297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B02979" w:rsidRDefault="00B02979" w:rsidP="00B0297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CC7CED" w:rsidRPr="00CC7CED" w:rsidRDefault="00CC7CED" w:rsidP="00CC7CED">
      <w:pPr>
        <w:pStyle w:val="a4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</w:pPr>
      <w:r w:rsidRPr="00CC7CED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Тауарларға арналған ілеспе жүкқұжаттарды ресімдеу жөніндегі пилоттық жобаны іске асырудың және олардың құжат айналымының қағидалары мен мерзімдерін бекіту туралы</w:t>
      </w:r>
    </w:p>
    <w:p w:rsidR="00CC7CED" w:rsidRDefault="00CC7CED" w:rsidP="00B0297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CC7CED" w:rsidRDefault="00CC7CED" w:rsidP="00B0297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B02979" w:rsidRDefault="00B02979" w:rsidP="00B0297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B02979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2017 жылғы 25 желтоқсандағы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«</w:t>
      </w:r>
      <w:r w:rsidRPr="00B02979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Салық және бюджетке төленетін басқа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міндетті төлемдер туралы»</w:t>
      </w:r>
      <w:r w:rsidRPr="00B02979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Қазақстан Республикасы Кодексінің (Салық кодексі) </w:t>
      </w:r>
      <w:hyperlink r:id="rId4" w:anchor="z68" w:history="1">
        <w:r w:rsidRPr="00B029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68-бабы</w:t>
        </w:r>
      </w:hyperlink>
      <w:r w:rsidRPr="00B02979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1-1-тармағына сәйкес, </w:t>
      </w:r>
      <w:r w:rsidRPr="00B02979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БҰЙЫРАМЫН:</w:t>
      </w:r>
    </w:p>
    <w:p w:rsidR="00B02979" w:rsidRPr="00B02979" w:rsidRDefault="00B02979" w:rsidP="00B029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2979">
        <w:rPr>
          <w:rFonts w:ascii="Times New Roman" w:hAnsi="Times New Roman" w:cs="Times New Roman"/>
          <w:sz w:val="28"/>
          <w:szCs w:val="28"/>
          <w:lang w:val="kk-KZ"/>
        </w:rPr>
        <w:t>1. Тауарларға арналған ілеспе жүкқұжаттарды ресімдеу жөніндегі пилоттық жобаны іске асырудың және олардың құжат айналымының қағидалары мен мерзімдері бекітілсін.</w:t>
      </w:r>
    </w:p>
    <w:p w:rsidR="00B02979" w:rsidRPr="00B02979" w:rsidRDefault="00B02979" w:rsidP="00B0297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B02979">
        <w:rPr>
          <w:rFonts w:ascii="Times New Roman" w:hAnsi="Times New Roman" w:cs="Times New Roman"/>
          <w:color w:val="auto"/>
          <w:sz w:val="28"/>
          <w:szCs w:val="28"/>
          <w:lang w:val="kk-KZ"/>
        </w:rPr>
        <w:t>2. Қазақстан Республикасы Қаржы министрлігінің Мемлекеттік кірістер комитеті заңнамада белгіленген тәртіппен:</w:t>
      </w:r>
    </w:p>
    <w:p w:rsidR="00B02979" w:rsidRPr="00B02979" w:rsidRDefault="00B02979" w:rsidP="00B0297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B02979">
        <w:rPr>
          <w:rFonts w:ascii="Times New Roman" w:hAnsi="Times New Roman" w:cs="Times New Roman"/>
          <w:color w:val="auto"/>
          <w:sz w:val="28"/>
          <w:szCs w:val="28"/>
          <w:lang w:val="kk-KZ"/>
        </w:rPr>
        <w:t>1) осы бұйрықты Қазақстан Республикасы Әділет министрлігінде мемлекеттік тіркеуді;</w:t>
      </w:r>
    </w:p>
    <w:p w:rsidR="00B02979" w:rsidRDefault="00B02979" w:rsidP="00B0297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B02979">
        <w:rPr>
          <w:rFonts w:ascii="Times New Roman" w:hAnsi="Times New Roman" w:cs="Times New Roman"/>
          <w:color w:val="auto"/>
          <w:sz w:val="28"/>
          <w:szCs w:val="28"/>
          <w:lang w:val="kk-KZ"/>
        </w:rPr>
        <w:t>2) осы бұйрықты Қазақстан Республикасы Қаржы министрлігінің интернет-ресурсына орналастыруды;</w:t>
      </w:r>
    </w:p>
    <w:p w:rsidR="00B02979" w:rsidRPr="00B02979" w:rsidRDefault="00B02979" w:rsidP="00B0297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B02979">
        <w:rPr>
          <w:rFonts w:ascii="Times New Roman" w:hAnsi="Times New Roman" w:cs="Times New Roman"/>
          <w:color w:val="auto"/>
          <w:sz w:val="28"/>
          <w:szCs w:val="28"/>
          <w:lang w:val="kk-KZ"/>
        </w:rPr>
        <w:t>3)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p w:rsidR="00B02979" w:rsidRDefault="00B02979" w:rsidP="00B0297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3.</w:t>
      </w:r>
      <w:r w:rsidRPr="00B02979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Осы бұйрық алғашқы ресми жарияланған күнінен кейін күнтізбелік он күн өткен соң қолданысқа енгізіледі және 20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20 жылғы 1</w:t>
      </w:r>
      <w:r w:rsidRPr="00B02979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тамыздан бастап, туындаған құқықтық қатынастарға таратылады ж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әне 2021 жылғы 1 қаңтарға</w:t>
      </w:r>
      <w:r w:rsidRPr="00B02979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дейін қолданыста болады.</w:t>
      </w:r>
    </w:p>
    <w:p w:rsidR="00B02979" w:rsidRDefault="00B02979" w:rsidP="00B0297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B02979" w:rsidRDefault="00B02979" w:rsidP="00B0297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B02979" w:rsidRPr="00B02979" w:rsidRDefault="00B02979" w:rsidP="00B02979">
      <w:pPr>
        <w:pStyle w:val="a4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B02979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Министр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  <w:t>Е. Жамаубаев</w:t>
      </w:r>
    </w:p>
    <w:p w:rsidR="007E307A" w:rsidRPr="00B02979" w:rsidRDefault="007E307A" w:rsidP="00B0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E307A" w:rsidRPr="00B02979" w:rsidSect="00B02979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79"/>
    <w:rsid w:val="005811FD"/>
    <w:rsid w:val="007E307A"/>
    <w:rsid w:val="008E23E8"/>
    <w:rsid w:val="00B02979"/>
    <w:rsid w:val="00CC7CED"/>
    <w:rsid w:val="00D2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C1139-EE9C-4EEB-9DFD-B5D7D68B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2979"/>
    <w:rPr>
      <w:color w:val="073A5E"/>
      <w:sz w:val="24"/>
      <w:szCs w:val="24"/>
      <w:u w:val="single"/>
      <w:shd w:val="clear" w:color="auto" w:fill="auto"/>
      <w:vertAlign w:val="baseline"/>
    </w:rPr>
  </w:style>
  <w:style w:type="paragraph" w:styleId="a4">
    <w:name w:val="Normal (Web)"/>
    <w:basedOn w:val="a"/>
    <w:uiPriority w:val="99"/>
    <w:semiHidden/>
    <w:unhideWhenUsed/>
    <w:rsid w:val="00B02979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ilet.zan.kz/kaz/docs/K1700000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Исенов Азат Токтарбекович</dc:creator>
  <cp:lastModifiedBy>Пользователь Windows</cp:lastModifiedBy>
  <cp:revision>2</cp:revision>
  <dcterms:created xsi:type="dcterms:W3CDTF">2020-06-02T06:31:00Z</dcterms:created>
  <dcterms:modified xsi:type="dcterms:W3CDTF">2020-06-02T06:31:00Z</dcterms:modified>
</cp:coreProperties>
</file>